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15AB6E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310DC">
              <w:rPr>
                <w:rFonts w:ascii="Tahoma" w:hAnsi="Tahoma" w:cs="Tahoma"/>
              </w:rPr>
              <w:t xml:space="preserve">Guadalupe Covarrubias Monrreal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495F40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310DC">
              <w:rPr>
                <w:rFonts w:ascii="Tahoma" w:eastAsia="Times New Roman" w:hAnsi="Tahoma" w:cs="Tahoma"/>
                <w:lang w:eastAsia="es-MX"/>
              </w:rPr>
              <w:t xml:space="preserve">Asiente educativa </w:t>
            </w:r>
          </w:p>
          <w:p w14:paraId="620AFF50" w14:textId="028ACC2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310DC">
              <w:rPr>
                <w:rFonts w:ascii="Tahoma" w:eastAsia="Times New Roman" w:hAnsi="Tahoma" w:cs="Tahoma"/>
                <w:lang w:eastAsia="es-MX"/>
              </w:rPr>
              <w:t>2019-2020</w:t>
            </w:r>
          </w:p>
          <w:p w14:paraId="3A7C6970" w14:textId="487102A2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310DC">
              <w:rPr>
                <w:rFonts w:ascii="Tahoma" w:eastAsia="Times New Roman" w:hAnsi="Tahoma" w:cs="Tahoma"/>
                <w:lang w:eastAsia="es-MX"/>
              </w:rPr>
              <w:t xml:space="preserve">Centro educativo Manuel Acuña 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1FD2638E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310DC">
              <w:rPr>
                <w:rFonts w:ascii="Tahoma" w:eastAsia="Times New Roman" w:hAnsi="Tahoma" w:cs="Tahoma"/>
                <w:lang w:eastAsia="es-MX"/>
              </w:rPr>
              <w:t>IEC</w:t>
            </w:r>
          </w:p>
          <w:p w14:paraId="0B470B64" w14:textId="51394A2D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A310DC">
              <w:rPr>
                <w:rFonts w:ascii="Tahoma" w:eastAsia="Times New Roman" w:hAnsi="Tahoma" w:cs="Tahoma"/>
                <w:lang w:eastAsia="es-MX"/>
              </w:rPr>
              <w:t>2020-2021</w:t>
            </w:r>
          </w:p>
          <w:p w14:paraId="4A5E197B" w14:textId="0D7EA494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A310DC">
              <w:rPr>
                <w:rFonts w:ascii="Tahoma" w:eastAsia="Times New Roman" w:hAnsi="Tahoma" w:cs="Tahoma"/>
                <w:lang w:eastAsia="es-MX"/>
              </w:rPr>
              <w:t xml:space="preserve">Asistente de capacitador 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2CAF2" w14:textId="77777777" w:rsidR="00003453" w:rsidRDefault="00003453" w:rsidP="00527FC7">
      <w:pPr>
        <w:spacing w:after="0" w:line="240" w:lineRule="auto"/>
      </w:pPr>
      <w:r>
        <w:separator/>
      </w:r>
    </w:p>
  </w:endnote>
  <w:endnote w:type="continuationSeparator" w:id="0">
    <w:p w14:paraId="2217752B" w14:textId="77777777" w:rsidR="00003453" w:rsidRDefault="000034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E80D4" w14:textId="77777777" w:rsidR="00003453" w:rsidRDefault="00003453" w:rsidP="00527FC7">
      <w:pPr>
        <w:spacing w:after="0" w:line="240" w:lineRule="auto"/>
      </w:pPr>
      <w:r>
        <w:separator/>
      </w:r>
    </w:p>
  </w:footnote>
  <w:footnote w:type="continuationSeparator" w:id="0">
    <w:p w14:paraId="7501DE1F" w14:textId="77777777" w:rsidR="00003453" w:rsidRDefault="000034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2024-05-31T00:42:00Z</dcterms:created>
  <dcterms:modified xsi:type="dcterms:W3CDTF">2024-05-31T00:42:00Z</dcterms:modified>
</cp:coreProperties>
</file>